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460" w:rsidRPr="008C3AC5" w:rsidRDefault="00840460" w:rsidP="00840460">
      <w:pPr>
        <w:pStyle w:val="a3"/>
        <w:ind w:right="-286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bg-BG"/>
        </w:rPr>
        <w:t>Образец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840460" w:rsidRPr="0084657B" w:rsidRDefault="00840460" w:rsidP="00840460">
      <w:pPr>
        <w:overflowPunct w:val="0"/>
        <w:autoSpaceDE w:val="0"/>
        <w:autoSpaceDN w:val="0"/>
        <w:adjustRightInd w:val="0"/>
        <w:ind w:firstLine="720"/>
        <w:jc w:val="right"/>
        <w:textAlignment w:val="baseline"/>
        <w:rPr>
          <w:b/>
          <w:i/>
          <w:lang w:eastAsia="en-US"/>
        </w:rPr>
      </w:pPr>
    </w:p>
    <w:p w:rsidR="00840460" w:rsidRPr="0084657B" w:rsidRDefault="00840460" w:rsidP="00840460">
      <w:pPr>
        <w:overflowPunct w:val="0"/>
        <w:autoSpaceDE w:val="0"/>
        <w:autoSpaceDN w:val="0"/>
        <w:adjustRightInd w:val="0"/>
        <w:ind w:firstLine="720"/>
        <w:jc w:val="center"/>
        <w:textAlignment w:val="baseline"/>
        <w:rPr>
          <w:b/>
          <w:lang w:eastAsia="en-US"/>
        </w:rPr>
      </w:pPr>
      <w:r w:rsidRPr="0084657B">
        <w:rPr>
          <w:b/>
          <w:lang w:eastAsia="en-US"/>
        </w:rPr>
        <w:t>ЦЕНОВО ПРЕДЛОЖЕНИЕ</w:t>
      </w:r>
    </w:p>
    <w:p w:rsidR="00840460" w:rsidRPr="0084657B" w:rsidRDefault="00840460" w:rsidP="00840460">
      <w:pPr>
        <w:overflowPunct w:val="0"/>
        <w:autoSpaceDE w:val="0"/>
        <w:autoSpaceDN w:val="0"/>
        <w:adjustRightInd w:val="0"/>
        <w:ind w:firstLine="720"/>
        <w:jc w:val="center"/>
        <w:textAlignment w:val="baseline"/>
        <w:rPr>
          <w:b/>
          <w:lang w:eastAsia="en-US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5"/>
        <w:gridCol w:w="709"/>
        <w:gridCol w:w="1701"/>
        <w:gridCol w:w="1559"/>
        <w:gridCol w:w="1843"/>
        <w:gridCol w:w="1701"/>
        <w:gridCol w:w="1417"/>
      </w:tblGrid>
      <w:tr w:rsidR="00840460" w:rsidRPr="0084657B" w:rsidTr="003A4987">
        <w:tc>
          <w:tcPr>
            <w:tcW w:w="1135" w:type="dxa"/>
            <w:vAlign w:val="center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 xml:space="preserve">№ на </w:t>
            </w:r>
            <w:proofErr w:type="spellStart"/>
            <w:r>
              <w:rPr>
                <w:bCs/>
                <w:color w:val="000000"/>
                <w:sz w:val="22"/>
                <w:szCs w:val="22"/>
                <w:lang w:eastAsia="en-US"/>
              </w:rPr>
              <w:t>номенкла</w:t>
            </w:r>
            <w:proofErr w:type="spellEnd"/>
            <w:r>
              <w:rPr>
                <w:bCs/>
                <w:color w:val="000000"/>
                <w:sz w:val="22"/>
                <w:szCs w:val="22"/>
                <w:lang w:eastAsia="en-US"/>
              </w:rPr>
              <w:t xml:space="preserve"> тура</w:t>
            </w:r>
          </w:p>
        </w:tc>
        <w:tc>
          <w:tcPr>
            <w:tcW w:w="709" w:type="dxa"/>
            <w:vAlign w:val="center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84657B">
              <w:rPr>
                <w:bCs/>
                <w:color w:val="000000"/>
                <w:sz w:val="22"/>
                <w:szCs w:val="22"/>
                <w:lang w:eastAsia="en-US"/>
              </w:rPr>
              <w:t>АТС</w:t>
            </w:r>
          </w:p>
        </w:tc>
        <w:tc>
          <w:tcPr>
            <w:tcW w:w="1701" w:type="dxa"/>
            <w:vAlign w:val="center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84657B">
              <w:rPr>
                <w:bCs/>
                <w:color w:val="000000"/>
                <w:sz w:val="22"/>
                <w:szCs w:val="22"/>
                <w:lang w:eastAsia="en-US"/>
              </w:rPr>
              <w:t>Международно  непатентно наименование</w:t>
            </w:r>
          </w:p>
        </w:tc>
        <w:tc>
          <w:tcPr>
            <w:tcW w:w="1559" w:type="dxa"/>
            <w:vAlign w:val="center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84657B">
              <w:rPr>
                <w:bCs/>
                <w:color w:val="000000"/>
                <w:sz w:val="22"/>
                <w:szCs w:val="22"/>
                <w:lang w:eastAsia="en-US"/>
              </w:rPr>
              <w:t>Активно лекарствено вещество, лекарствена форма</w:t>
            </w:r>
          </w:p>
        </w:tc>
        <w:tc>
          <w:tcPr>
            <w:tcW w:w="1843" w:type="dxa"/>
            <w:vAlign w:val="center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84657B">
              <w:rPr>
                <w:bCs/>
                <w:color w:val="000000"/>
                <w:sz w:val="22"/>
                <w:szCs w:val="22"/>
                <w:lang w:eastAsia="en-US"/>
              </w:rPr>
              <w:t>Ориентировъчно количество</w:t>
            </w:r>
          </w:p>
        </w:tc>
        <w:tc>
          <w:tcPr>
            <w:tcW w:w="1701" w:type="dxa"/>
            <w:vAlign w:val="center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84657B">
              <w:rPr>
                <w:bCs/>
                <w:color w:val="000000"/>
                <w:sz w:val="22"/>
                <w:szCs w:val="22"/>
                <w:lang w:eastAsia="en-US"/>
              </w:rPr>
              <w:t xml:space="preserve">Единична </w:t>
            </w:r>
            <w:r>
              <w:rPr>
                <w:bCs/>
                <w:color w:val="000000"/>
                <w:sz w:val="22"/>
                <w:szCs w:val="22"/>
                <w:lang w:eastAsia="en-US"/>
              </w:rPr>
              <w:t>цена на опаковка</w:t>
            </w:r>
            <w:r w:rsidRPr="0084657B">
              <w:rPr>
                <w:bCs/>
                <w:color w:val="000000"/>
                <w:sz w:val="22"/>
                <w:szCs w:val="22"/>
                <w:lang w:eastAsia="en-US"/>
              </w:rPr>
              <w:t xml:space="preserve"> в съответната лекарствена форма с ДДС /в лв./</w:t>
            </w:r>
          </w:p>
        </w:tc>
        <w:tc>
          <w:tcPr>
            <w:tcW w:w="1417" w:type="dxa"/>
            <w:vAlign w:val="center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84657B">
              <w:rPr>
                <w:bCs/>
                <w:color w:val="000000"/>
                <w:sz w:val="22"/>
                <w:szCs w:val="22"/>
                <w:lang w:eastAsia="en-US"/>
              </w:rPr>
              <w:t xml:space="preserve">Стойност на </w:t>
            </w:r>
            <w:r>
              <w:rPr>
                <w:bCs/>
                <w:color w:val="000000"/>
                <w:sz w:val="22"/>
                <w:szCs w:val="22"/>
                <w:lang w:eastAsia="en-US"/>
              </w:rPr>
              <w:t>съответната номенклатура</w:t>
            </w:r>
            <w:r w:rsidRPr="0084657B">
              <w:rPr>
                <w:bCs/>
                <w:color w:val="000000"/>
                <w:sz w:val="22"/>
                <w:szCs w:val="22"/>
                <w:lang w:eastAsia="en-US"/>
              </w:rPr>
              <w:t xml:space="preserve"> с вкл. ДДС /в лв./</w:t>
            </w:r>
          </w:p>
        </w:tc>
      </w:tr>
      <w:tr w:rsidR="00840460" w:rsidRPr="0084657B" w:rsidTr="003A4987">
        <w:tc>
          <w:tcPr>
            <w:tcW w:w="10065" w:type="dxa"/>
            <w:gridSpan w:val="7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274D96">
              <w:rPr>
                <w:lang w:eastAsia="en-US"/>
              </w:rPr>
              <w:t>Обособена позиция №</w:t>
            </w:r>
            <w:r>
              <w:rPr>
                <w:lang w:eastAsia="en-US"/>
              </w:rPr>
              <w:t xml:space="preserve"> ………….</w:t>
            </w:r>
          </w:p>
        </w:tc>
      </w:tr>
      <w:tr w:rsidR="00840460" w:rsidRPr="0084657B" w:rsidTr="003A4987">
        <w:tc>
          <w:tcPr>
            <w:tcW w:w="1135" w:type="dxa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</w:tc>
        <w:tc>
          <w:tcPr>
            <w:tcW w:w="709" w:type="dxa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</w:tc>
        <w:tc>
          <w:tcPr>
            <w:tcW w:w="1701" w:type="dxa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</w:tc>
        <w:tc>
          <w:tcPr>
            <w:tcW w:w="1559" w:type="dxa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</w:tc>
        <w:tc>
          <w:tcPr>
            <w:tcW w:w="1843" w:type="dxa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</w:tc>
        <w:tc>
          <w:tcPr>
            <w:tcW w:w="1701" w:type="dxa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</w:tc>
        <w:tc>
          <w:tcPr>
            <w:tcW w:w="1417" w:type="dxa"/>
          </w:tcPr>
          <w:p w:rsidR="00840460" w:rsidRPr="0084657B" w:rsidRDefault="00840460" w:rsidP="003A498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</w:tc>
      </w:tr>
    </w:tbl>
    <w:p w:rsidR="00116689" w:rsidRDefault="00116689"/>
    <w:sectPr w:rsidR="00116689" w:rsidSect="0044746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40460"/>
    <w:rsid w:val="00116689"/>
    <w:rsid w:val="0044746B"/>
    <w:rsid w:val="007A6138"/>
    <w:rsid w:val="00840460"/>
    <w:rsid w:val="00ED16ED"/>
    <w:rsid w:val="00F90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  <w:ind w:righ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460"/>
    <w:pPr>
      <w:spacing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40460"/>
    <w:rPr>
      <w:rFonts w:ascii="Courier New" w:hAnsi="Courier New"/>
      <w:sz w:val="20"/>
      <w:szCs w:val="20"/>
      <w:lang/>
    </w:rPr>
  </w:style>
  <w:style w:type="character" w:customStyle="1" w:styleId="a4">
    <w:name w:val="Обикновен текст Знак"/>
    <w:basedOn w:val="a0"/>
    <w:link w:val="a3"/>
    <w:rsid w:val="00840460"/>
    <w:rPr>
      <w:rFonts w:ascii="Courier New" w:eastAsia="Times New Roman" w:hAnsi="Courier New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</dc:creator>
  <cp:lastModifiedBy>Gergana</cp:lastModifiedBy>
  <cp:revision>1</cp:revision>
  <dcterms:created xsi:type="dcterms:W3CDTF">2019-11-13T12:07:00Z</dcterms:created>
  <dcterms:modified xsi:type="dcterms:W3CDTF">2019-11-13T12:09:00Z</dcterms:modified>
</cp:coreProperties>
</file>